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3108" w14:textId="77777777" w:rsidR="003018B3" w:rsidRPr="00E62181" w:rsidRDefault="00380F99" w:rsidP="00E62181">
      <w:pPr>
        <w:jc w:val="center"/>
        <w:rPr>
          <w:sz w:val="28"/>
          <w:szCs w:val="28"/>
        </w:rPr>
      </w:pPr>
      <w:r w:rsidRPr="00380F99">
        <w:rPr>
          <w:rFonts w:hint="eastAsia"/>
          <w:sz w:val="28"/>
          <w:szCs w:val="28"/>
        </w:rPr>
        <w:t>検査用音源</w:t>
      </w:r>
      <w:r w:rsidR="002E0A0B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研究目的</w:t>
      </w:r>
      <w:r w:rsidR="00665E31">
        <w:rPr>
          <w:rFonts w:hint="eastAsia"/>
          <w:sz w:val="28"/>
          <w:szCs w:val="28"/>
        </w:rPr>
        <w:t>における複製等</w:t>
      </w:r>
      <w:r w:rsidR="00E62181" w:rsidRPr="00E62181">
        <w:rPr>
          <w:rFonts w:hint="eastAsia"/>
          <w:sz w:val="28"/>
          <w:szCs w:val="28"/>
        </w:rPr>
        <w:t>利用に関する規則</w:t>
      </w:r>
    </w:p>
    <w:p w14:paraId="1692C31F" w14:textId="77777777" w:rsidR="00E62181" w:rsidRPr="00380F99" w:rsidRDefault="00E62181"/>
    <w:p w14:paraId="17542D1E" w14:textId="77777777" w:rsidR="00E62181" w:rsidRDefault="00E62181" w:rsidP="00E62181">
      <w:pPr>
        <w:jc w:val="right"/>
      </w:pPr>
      <w:r>
        <w:rPr>
          <w:rFonts w:hint="eastAsia"/>
        </w:rPr>
        <w:t>一般社団法人日本聴覚医学会</w:t>
      </w:r>
    </w:p>
    <w:p w14:paraId="13539BDD" w14:textId="77777777" w:rsidR="00E62181" w:rsidRPr="00693928" w:rsidRDefault="00E62181"/>
    <w:p w14:paraId="098F1719" w14:textId="77777777" w:rsidR="00E62181" w:rsidRDefault="00E62181">
      <w:r>
        <w:rPr>
          <w:rFonts w:hint="eastAsia"/>
        </w:rPr>
        <w:t>（目的）</w:t>
      </w:r>
    </w:p>
    <w:p w14:paraId="5175DB32" w14:textId="5B8468DA" w:rsidR="00E62181" w:rsidRDefault="00E62181" w:rsidP="00380F99">
      <w:pPr>
        <w:ind w:left="210" w:hangingChars="100" w:hanging="210"/>
      </w:pPr>
      <w:r>
        <w:rPr>
          <w:rFonts w:hint="eastAsia"/>
        </w:rPr>
        <w:t>第１条　本規則は、当法人が</w:t>
      </w:r>
      <w:r w:rsidR="007C03A8">
        <w:rPr>
          <w:rFonts w:hint="eastAsia"/>
        </w:rPr>
        <w:t>著作権</w:t>
      </w:r>
      <w:r>
        <w:rPr>
          <w:rFonts w:hint="eastAsia"/>
        </w:rPr>
        <w:t>を有する著作物</w:t>
      </w:r>
      <w:r w:rsidR="00380F99">
        <w:rPr>
          <w:rFonts w:hint="eastAsia"/>
        </w:rPr>
        <w:t>である検査用音源（当法人がコンパクトディスク</w:t>
      </w:r>
      <w:r w:rsidR="00A41465">
        <w:rPr>
          <w:rFonts w:hint="eastAsia"/>
        </w:rPr>
        <w:t>等の</w:t>
      </w:r>
      <w:r w:rsidR="00380F99">
        <w:rPr>
          <w:rFonts w:hint="eastAsia"/>
        </w:rPr>
        <w:t>媒体にて複製物を</w:t>
      </w:r>
      <w:r w:rsidR="00723166">
        <w:rPr>
          <w:rFonts w:hint="eastAsia"/>
        </w:rPr>
        <w:t>公衆</w:t>
      </w:r>
      <w:r w:rsidR="005F260D">
        <w:rPr>
          <w:rFonts w:hint="eastAsia"/>
        </w:rPr>
        <w:t>に提供</w:t>
      </w:r>
      <w:r w:rsidR="00380F99">
        <w:rPr>
          <w:rFonts w:hint="eastAsia"/>
        </w:rPr>
        <w:t>しているものをい</w:t>
      </w:r>
      <w:r w:rsidR="00E3072F">
        <w:rPr>
          <w:rFonts w:hint="eastAsia"/>
        </w:rPr>
        <w:t>い、</w:t>
      </w:r>
      <w:r w:rsidR="00380F99">
        <w:rPr>
          <w:rFonts w:hint="eastAsia"/>
        </w:rPr>
        <w:t>以下「音源」という。）</w:t>
      </w:r>
      <w:r>
        <w:rPr>
          <w:rFonts w:hint="eastAsia"/>
        </w:rPr>
        <w:t>の</w:t>
      </w:r>
      <w:r w:rsidR="00380F99">
        <w:rPr>
          <w:rFonts w:hint="eastAsia"/>
        </w:rPr>
        <w:t>、</w:t>
      </w:r>
      <w:r w:rsidR="00FB3BA2">
        <w:rPr>
          <w:rFonts w:hint="eastAsia"/>
        </w:rPr>
        <w:t>当法人以外の者</w:t>
      </w:r>
      <w:r>
        <w:rPr>
          <w:rFonts w:hint="eastAsia"/>
        </w:rPr>
        <w:t>による</w:t>
      </w:r>
      <w:r w:rsidR="00AB0C66">
        <w:rPr>
          <w:rFonts w:hint="eastAsia"/>
        </w:rPr>
        <w:t>専ら</w:t>
      </w:r>
      <w:r w:rsidR="00380F99">
        <w:rPr>
          <w:rFonts w:hint="eastAsia"/>
        </w:rPr>
        <w:t>研究</w:t>
      </w:r>
      <w:r w:rsidR="00AB0C66">
        <w:rPr>
          <w:rFonts w:hint="eastAsia"/>
        </w:rPr>
        <w:t>を</w:t>
      </w:r>
      <w:r w:rsidR="00380F99">
        <w:rPr>
          <w:rFonts w:hint="eastAsia"/>
        </w:rPr>
        <w:t>目的</w:t>
      </w:r>
      <w:r w:rsidR="00AB0C66">
        <w:rPr>
          <w:rFonts w:hint="eastAsia"/>
        </w:rPr>
        <w:t>とした</w:t>
      </w:r>
      <w:r w:rsidR="00BA6CC2">
        <w:rPr>
          <w:rFonts w:hint="eastAsia"/>
        </w:rPr>
        <w:t>複製</w:t>
      </w:r>
      <w:r w:rsidR="00603716">
        <w:rPr>
          <w:rFonts w:hint="eastAsia"/>
        </w:rPr>
        <w:t>等行為（</w:t>
      </w:r>
      <w:r w:rsidR="000C069F">
        <w:rPr>
          <w:rFonts w:hint="eastAsia"/>
        </w:rPr>
        <w:t>著作権</w:t>
      </w:r>
      <w:r w:rsidR="00B02F34">
        <w:rPr>
          <w:rFonts w:hint="eastAsia"/>
        </w:rPr>
        <w:t>法第２章第３節に規定されている行為</w:t>
      </w:r>
      <w:r w:rsidR="00603716">
        <w:rPr>
          <w:rFonts w:hint="eastAsia"/>
        </w:rPr>
        <w:t>をいう。</w:t>
      </w:r>
      <w:r w:rsidR="00F62207">
        <w:rPr>
          <w:rFonts w:hint="eastAsia"/>
        </w:rPr>
        <w:t>以下同じ。</w:t>
      </w:r>
      <w:r w:rsidR="00603716">
        <w:rPr>
          <w:rFonts w:hint="eastAsia"/>
        </w:rPr>
        <w:t>）</w:t>
      </w:r>
      <w:r w:rsidR="00B02F34">
        <w:rPr>
          <w:rFonts w:hint="eastAsia"/>
        </w:rPr>
        <w:t>及び当該行為を伴う</w:t>
      </w:r>
      <w:r>
        <w:rPr>
          <w:rFonts w:hint="eastAsia"/>
        </w:rPr>
        <w:t>利用</w:t>
      </w:r>
      <w:r w:rsidR="0004610D">
        <w:rPr>
          <w:rFonts w:hint="eastAsia"/>
        </w:rPr>
        <w:t>（以下「</w:t>
      </w:r>
      <w:r w:rsidR="00380F99">
        <w:rPr>
          <w:rFonts w:hint="eastAsia"/>
        </w:rPr>
        <w:t>複製等利用</w:t>
      </w:r>
      <w:r w:rsidR="0004610D">
        <w:rPr>
          <w:rFonts w:hint="eastAsia"/>
        </w:rPr>
        <w:t>」という。）</w:t>
      </w:r>
      <w:r w:rsidR="00DD0FFE">
        <w:rPr>
          <w:rFonts w:hint="eastAsia"/>
        </w:rPr>
        <w:t>の許可</w:t>
      </w:r>
      <w:r>
        <w:rPr>
          <w:rFonts w:hint="eastAsia"/>
        </w:rPr>
        <w:t>に関し、必要な事項を定めるものである。</w:t>
      </w:r>
    </w:p>
    <w:p w14:paraId="3166E116" w14:textId="77777777" w:rsidR="00E62181" w:rsidRPr="006A07B1" w:rsidRDefault="00E62181"/>
    <w:p w14:paraId="52D5CD40" w14:textId="77777777" w:rsidR="00E62181" w:rsidRDefault="00E62181">
      <w:r>
        <w:rPr>
          <w:rFonts w:hint="eastAsia"/>
        </w:rPr>
        <w:t>（</w:t>
      </w:r>
      <w:r w:rsidR="00380F99">
        <w:rPr>
          <w:rFonts w:hint="eastAsia"/>
        </w:rPr>
        <w:t>複製等利用</w:t>
      </w:r>
      <w:r w:rsidR="00C33CEC">
        <w:rPr>
          <w:rFonts w:hint="eastAsia"/>
        </w:rPr>
        <w:t>の</w:t>
      </w:r>
      <w:r>
        <w:rPr>
          <w:rFonts w:hint="eastAsia"/>
        </w:rPr>
        <w:t>許可）</w:t>
      </w:r>
    </w:p>
    <w:p w14:paraId="6F2FFC4B" w14:textId="778CEF7F" w:rsidR="009F1D6B" w:rsidRDefault="00E62181" w:rsidP="00FB3BA2">
      <w:pPr>
        <w:ind w:left="210" w:hangingChars="100" w:hanging="210"/>
      </w:pPr>
      <w:r>
        <w:rPr>
          <w:rFonts w:hint="eastAsia"/>
        </w:rPr>
        <w:t xml:space="preserve">第２条　</w:t>
      </w:r>
      <w:r w:rsidR="00464CA8">
        <w:rPr>
          <w:rFonts w:hint="eastAsia"/>
        </w:rPr>
        <w:t>研究機関、学術団体、医師会等の研究、学術振興等を目的とする機関等に所属</w:t>
      </w:r>
      <w:r w:rsidR="00F86B55">
        <w:rPr>
          <w:rFonts w:hint="eastAsia"/>
        </w:rPr>
        <w:t>する</w:t>
      </w:r>
      <w:r w:rsidR="00464CA8">
        <w:rPr>
          <w:rFonts w:hint="eastAsia"/>
        </w:rPr>
        <w:t>者で、</w:t>
      </w:r>
      <w:r w:rsidR="00380F99">
        <w:rPr>
          <w:rFonts w:hint="eastAsia"/>
        </w:rPr>
        <w:t>音源</w:t>
      </w:r>
      <w:r w:rsidR="00FB3BA2">
        <w:rPr>
          <w:rFonts w:hint="eastAsia"/>
        </w:rPr>
        <w:t>を</w:t>
      </w:r>
      <w:r w:rsidR="009F1D6B">
        <w:rPr>
          <w:rFonts w:hint="eastAsia"/>
        </w:rPr>
        <w:t>適法に所有する者は</w:t>
      </w:r>
      <w:r w:rsidR="00C82E79">
        <w:rPr>
          <w:rFonts w:hint="eastAsia"/>
        </w:rPr>
        <w:t>、</w:t>
      </w:r>
      <w:r w:rsidR="00380F99">
        <w:rPr>
          <w:rFonts w:hint="eastAsia"/>
        </w:rPr>
        <w:t>当法人</w:t>
      </w:r>
      <w:r w:rsidR="009F1D6B">
        <w:rPr>
          <w:rFonts w:hint="eastAsia"/>
        </w:rPr>
        <w:t>の許可を受け</w:t>
      </w:r>
      <w:r w:rsidR="004957D6">
        <w:rPr>
          <w:rFonts w:hint="eastAsia"/>
        </w:rPr>
        <w:t>て</w:t>
      </w:r>
      <w:r w:rsidR="009F1D6B">
        <w:rPr>
          <w:rFonts w:hint="eastAsia"/>
        </w:rPr>
        <w:t>、</w:t>
      </w:r>
      <w:r w:rsidR="00380F99">
        <w:rPr>
          <w:rFonts w:hint="eastAsia"/>
        </w:rPr>
        <w:t>音源の複製等利用を行うことができる</w:t>
      </w:r>
      <w:r w:rsidR="009F1D6B">
        <w:rPr>
          <w:rFonts w:hint="eastAsia"/>
        </w:rPr>
        <w:t>。</w:t>
      </w:r>
    </w:p>
    <w:p w14:paraId="1EEEC69A" w14:textId="77777777" w:rsidR="00FB3BA2" w:rsidRDefault="009F1D6B" w:rsidP="009F1D6B">
      <w:pPr>
        <w:ind w:left="210" w:hangingChars="100" w:hanging="210"/>
      </w:pPr>
      <w:r>
        <w:rPr>
          <w:rFonts w:hint="eastAsia"/>
        </w:rPr>
        <w:t>２　前項の規定により</w:t>
      </w:r>
      <w:r w:rsidR="00752186">
        <w:rPr>
          <w:rFonts w:hint="eastAsia"/>
        </w:rPr>
        <w:t>音源の複製等利用</w:t>
      </w:r>
      <w:r>
        <w:rPr>
          <w:rFonts w:hint="eastAsia"/>
        </w:rPr>
        <w:t>を行おうとする者は、</w:t>
      </w:r>
      <w:r w:rsidR="00752186">
        <w:rPr>
          <w:rFonts w:hint="eastAsia"/>
        </w:rPr>
        <w:t>理事長に次の書類を提出し、</w:t>
      </w:r>
      <w:r w:rsidR="00304170">
        <w:rPr>
          <w:rFonts w:hint="eastAsia"/>
        </w:rPr>
        <w:t>許可の申請を</w:t>
      </w:r>
      <w:r w:rsidR="006E3177">
        <w:rPr>
          <w:rFonts w:hint="eastAsia"/>
        </w:rPr>
        <w:t>行わなければならない</w:t>
      </w:r>
      <w:r w:rsidR="00304170">
        <w:rPr>
          <w:rFonts w:hint="eastAsia"/>
        </w:rPr>
        <w:t>。</w:t>
      </w:r>
    </w:p>
    <w:p w14:paraId="4945D770" w14:textId="77777777" w:rsidR="00752186" w:rsidRDefault="00752186" w:rsidP="00752186">
      <w:pPr>
        <w:ind w:firstLineChars="100" w:firstLine="210"/>
      </w:pPr>
      <w:r>
        <w:rPr>
          <w:rFonts w:hint="eastAsia"/>
        </w:rPr>
        <w:t>(</w:t>
      </w:r>
      <w:r>
        <w:t xml:space="preserve">1) </w:t>
      </w:r>
      <w:r w:rsidR="007D01CD">
        <w:rPr>
          <w:rFonts w:hint="eastAsia"/>
        </w:rPr>
        <w:t>音源の複製等利用</w:t>
      </w:r>
      <w:r>
        <w:rPr>
          <w:rFonts w:hint="eastAsia"/>
        </w:rPr>
        <w:t>許可申請書（別紙様式第１）</w:t>
      </w:r>
    </w:p>
    <w:p w14:paraId="1766C732" w14:textId="77777777" w:rsidR="00752186" w:rsidRDefault="00752186" w:rsidP="00752186">
      <w:pPr>
        <w:ind w:firstLineChars="100" w:firstLine="210"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研究計画書（様式任意）</w:t>
      </w:r>
    </w:p>
    <w:p w14:paraId="5CF48508" w14:textId="74CCE3E1" w:rsidR="00602232" w:rsidRDefault="00752186" w:rsidP="005C7BD3">
      <w:pPr>
        <w:ind w:leftChars="100" w:left="420" w:hangingChars="100" w:hanging="210"/>
      </w:pPr>
      <w:r>
        <w:rPr>
          <w:rFonts w:hint="eastAsia"/>
        </w:rPr>
        <w:t>(</w:t>
      </w:r>
      <w:r>
        <w:t xml:space="preserve">3) </w:t>
      </w:r>
      <w:r w:rsidR="005C7BD3">
        <w:rPr>
          <w:rFonts w:hint="eastAsia"/>
        </w:rPr>
        <w:t>所属する機関</w:t>
      </w:r>
      <w:r w:rsidR="00464CA8">
        <w:rPr>
          <w:rFonts w:hint="eastAsia"/>
        </w:rPr>
        <w:t>等</w:t>
      </w:r>
      <w:r>
        <w:rPr>
          <w:rFonts w:hint="eastAsia"/>
        </w:rPr>
        <w:t>の</w:t>
      </w:r>
      <w:r w:rsidR="00A47C30">
        <w:rPr>
          <w:rFonts w:hint="eastAsia"/>
        </w:rPr>
        <w:t>研究</w:t>
      </w:r>
      <w:r>
        <w:rPr>
          <w:rFonts w:hint="eastAsia"/>
        </w:rPr>
        <w:t>倫理</w:t>
      </w:r>
      <w:r w:rsidR="00A47C30">
        <w:rPr>
          <w:rFonts w:hint="eastAsia"/>
        </w:rPr>
        <w:t>審査</w:t>
      </w:r>
      <w:r>
        <w:rPr>
          <w:rFonts w:hint="eastAsia"/>
        </w:rPr>
        <w:t>委員会の承認</w:t>
      </w:r>
      <w:r w:rsidR="007C5360">
        <w:rPr>
          <w:rFonts w:hint="eastAsia"/>
        </w:rPr>
        <w:t>があったことを証する書面</w:t>
      </w:r>
      <w:r>
        <w:rPr>
          <w:rFonts w:hint="eastAsia"/>
        </w:rPr>
        <w:t>（様式任意）</w:t>
      </w:r>
    </w:p>
    <w:p w14:paraId="2BA062C4" w14:textId="77777777" w:rsidR="009F1D6B" w:rsidRDefault="009F1D6B" w:rsidP="00FB3BA2">
      <w:pPr>
        <w:ind w:left="210" w:hangingChars="100" w:hanging="210"/>
      </w:pPr>
      <w:r>
        <w:rPr>
          <w:rFonts w:hint="eastAsia"/>
        </w:rPr>
        <w:t>３</w:t>
      </w:r>
      <w:r w:rsidR="00500D6E">
        <w:rPr>
          <w:rFonts w:hint="eastAsia"/>
        </w:rPr>
        <w:t xml:space="preserve">　</w:t>
      </w:r>
      <w:r w:rsidR="00D01A3B">
        <w:rPr>
          <w:rFonts w:hint="eastAsia"/>
        </w:rPr>
        <w:t>理事長は、前</w:t>
      </w:r>
      <w:r>
        <w:rPr>
          <w:rFonts w:hint="eastAsia"/>
        </w:rPr>
        <w:t>項</w:t>
      </w:r>
      <w:r w:rsidR="00D01A3B">
        <w:rPr>
          <w:rFonts w:hint="eastAsia"/>
        </w:rPr>
        <w:t>の</w:t>
      </w:r>
      <w:r>
        <w:rPr>
          <w:rFonts w:hint="eastAsia"/>
        </w:rPr>
        <w:t>申請</w:t>
      </w:r>
      <w:r w:rsidR="00752186">
        <w:rPr>
          <w:rFonts w:hint="eastAsia"/>
        </w:rPr>
        <w:t>書類</w:t>
      </w:r>
      <w:r w:rsidR="005F3CBA">
        <w:rPr>
          <w:rFonts w:hint="eastAsia"/>
        </w:rPr>
        <w:t>の提出を受けたならば、</w:t>
      </w:r>
      <w:r>
        <w:rPr>
          <w:rFonts w:hint="eastAsia"/>
        </w:rPr>
        <w:t>遅滞なく</w:t>
      </w:r>
      <w:r w:rsidR="00752186">
        <w:rPr>
          <w:rFonts w:hint="eastAsia"/>
        </w:rPr>
        <w:t>理事会の決議を経て許可又は不許可の決定を行い、申請者に通知書（別紙様式第</w:t>
      </w:r>
      <w:r w:rsidR="00C64355">
        <w:rPr>
          <w:rFonts w:hint="eastAsia"/>
        </w:rPr>
        <w:t>２－１又は２－２</w:t>
      </w:r>
      <w:r w:rsidR="00752186">
        <w:rPr>
          <w:rFonts w:hint="eastAsia"/>
        </w:rPr>
        <w:t>）を交付し、</w:t>
      </w:r>
      <w:r w:rsidR="00522C86">
        <w:rPr>
          <w:rFonts w:hint="eastAsia"/>
        </w:rPr>
        <w:t>その</w:t>
      </w:r>
      <w:r w:rsidR="00B65445">
        <w:rPr>
          <w:rFonts w:hint="eastAsia"/>
        </w:rPr>
        <w:t>決定内容</w:t>
      </w:r>
      <w:r w:rsidR="00752186">
        <w:rPr>
          <w:rFonts w:hint="eastAsia"/>
        </w:rPr>
        <w:t>を</w:t>
      </w:r>
      <w:r w:rsidR="00B65445">
        <w:rPr>
          <w:rFonts w:hint="eastAsia"/>
        </w:rPr>
        <w:t>通知</w:t>
      </w:r>
      <w:r w:rsidR="00752186">
        <w:rPr>
          <w:rFonts w:hint="eastAsia"/>
        </w:rPr>
        <w:t>する</w:t>
      </w:r>
      <w:r>
        <w:rPr>
          <w:rFonts w:hint="eastAsia"/>
        </w:rPr>
        <w:t>。</w:t>
      </w:r>
    </w:p>
    <w:p w14:paraId="42F9D165" w14:textId="77777777" w:rsidR="00500D6E" w:rsidRDefault="00752186" w:rsidP="00500D6E">
      <w:pPr>
        <w:ind w:left="210" w:hangingChars="100" w:hanging="210"/>
      </w:pPr>
      <w:r>
        <w:rPr>
          <w:rFonts w:hint="eastAsia"/>
        </w:rPr>
        <w:t>４</w:t>
      </w:r>
      <w:r w:rsidR="00500D6E">
        <w:rPr>
          <w:rFonts w:hint="eastAsia"/>
        </w:rPr>
        <w:t xml:space="preserve">　第</w:t>
      </w:r>
      <w:r w:rsidR="009F1D6B">
        <w:rPr>
          <w:rFonts w:hint="eastAsia"/>
        </w:rPr>
        <w:t>２</w:t>
      </w:r>
      <w:r w:rsidR="00500D6E">
        <w:rPr>
          <w:rFonts w:hint="eastAsia"/>
        </w:rPr>
        <w:t>項の</w:t>
      </w:r>
      <w:r w:rsidR="009F1D6B">
        <w:rPr>
          <w:rFonts w:hint="eastAsia"/>
        </w:rPr>
        <w:t>申請</w:t>
      </w:r>
      <w:r w:rsidR="000C17A5">
        <w:rPr>
          <w:rFonts w:hint="eastAsia"/>
        </w:rPr>
        <w:t>書類</w:t>
      </w:r>
      <w:r w:rsidR="00500D6E">
        <w:rPr>
          <w:rFonts w:hint="eastAsia"/>
        </w:rPr>
        <w:t>の提出及び</w:t>
      </w:r>
      <w:r>
        <w:rPr>
          <w:rFonts w:hint="eastAsia"/>
        </w:rPr>
        <w:t>前</w:t>
      </w:r>
      <w:r w:rsidR="009F1D6B">
        <w:rPr>
          <w:rFonts w:hint="eastAsia"/>
        </w:rPr>
        <w:t>項</w:t>
      </w:r>
      <w:r w:rsidR="00500D6E">
        <w:rPr>
          <w:rFonts w:hint="eastAsia"/>
        </w:rPr>
        <w:t>の通知書の交付は、</w:t>
      </w:r>
      <w:r w:rsidR="00AF1128">
        <w:rPr>
          <w:rFonts w:hint="eastAsia"/>
        </w:rPr>
        <w:t>電子メール</w:t>
      </w:r>
      <w:r w:rsidR="00E14FC9">
        <w:rPr>
          <w:rFonts w:hint="eastAsia"/>
        </w:rPr>
        <w:t>その他電磁的方法</w:t>
      </w:r>
      <w:r w:rsidR="00500D6E">
        <w:rPr>
          <w:rFonts w:hint="eastAsia"/>
        </w:rPr>
        <w:t>をもって行うことを妨げない。</w:t>
      </w:r>
    </w:p>
    <w:p w14:paraId="04E2E184" w14:textId="77777777" w:rsidR="00500D6E" w:rsidRPr="00752186" w:rsidRDefault="00500D6E"/>
    <w:p w14:paraId="0EF245EB" w14:textId="77777777" w:rsidR="00380F99" w:rsidRDefault="00752186">
      <w:r>
        <w:rPr>
          <w:rFonts w:hint="eastAsia"/>
        </w:rPr>
        <w:t>（</w:t>
      </w:r>
      <w:r w:rsidR="005A33F7">
        <w:rPr>
          <w:rFonts w:hint="eastAsia"/>
        </w:rPr>
        <w:t>複製等利用の原則）</w:t>
      </w:r>
    </w:p>
    <w:p w14:paraId="7F710E5A" w14:textId="77777777" w:rsidR="005A33F7" w:rsidRDefault="005A33F7" w:rsidP="005A33F7">
      <w:pPr>
        <w:ind w:left="210" w:hangingChars="100" w:hanging="210"/>
      </w:pPr>
      <w:r>
        <w:rPr>
          <w:rFonts w:hint="eastAsia"/>
        </w:rPr>
        <w:t xml:space="preserve">第３条　</w:t>
      </w:r>
      <w:r w:rsidR="001349BE">
        <w:rPr>
          <w:rFonts w:hint="eastAsia"/>
        </w:rPr>
        <w:t>前条の規定による</w:t>
      </w:r>
      <w:r>
        <w:rPr>
          <w:rFonts w:hint="eastAsia"/>
        </w:rPr>
        <w:t>複製等利用の許可は、申請者に対し</w:t>
      </w:r>
      <w:r w:rsidR="0024137E">
        <w:rPr>
          <w:rFonts w:hint="eastAsia"/>
        </w:rPr>
        <w:t>複製等行為</w:t>
      </w:r>
      <w:r w:rsidR="00C53622">
        <w:rPr>
          <w:rFonts w:hint="eastAsia"/>
        </w:rPr>
        <w:t>を</w:t>
      </w:r>
      <w:r>
        <w:rPr>
          <w:rFonts w:hint="eastAsia"/>
        </w:rPr>
        <w:t>無制限</w:t>
      </w:r>
      <w:r w:rsidR="00C53622">
        <w:rPr>
          <w:rFonts w:hint="eastAsia"/>
        </w:rPr>
        <w:t>に</w:t>
      </w:r>
      <w:r>
        <w:rPr>
          <w:rFonts w:hint="eastAsia"/>
        </w:rPr>
        <w:t>許可するもの</w:t>
      </w:r>
      <w:r w:rsidR="007C11E1">
        <w:rPr>
          <w:rFonts w:hint="eastAsia"/>
        </w:rPr>
        <w:t>とは解されず、</w:t>
      </w:r>
      <w:r>
        <w:rPr>
          <w:rFonts w:hint="eastAsia"/>
        </w:rPr>
        <w:t>申請者は、音源の複製等利用</w:t>
      </w:r>
      <w:r w:rsidR="00D00AC1">
        <w:rPr>
          <w:rFonts w:hint="eastAsia"/>
        </w:rPr>
        <w:t>を</w:t>
      </w:r>
      <w:r w:rsidR="00FF48FE">
        <w:rPr>
          <w:rFonts w:hint="eastAsia"/>
        </w:rPr>
        <w:t>許可</w:t>
      </w:r>
      <w:r w:rsidR="00B2433B">
        <w:rPr>
          <w:rFonts w:hint="eastAsia"/>
        </w:rPr>
        <w:t>通知書及び研究計画書の記載の</w:t>
      </w:r>
      <w:r>
        <w:rPr>
          <w:rFonts w:hint="eastAsia"/>
        </w:rPr>
        <w:t>範囲内でのみ行うものとし、その範囲を超えて</w:t>
      </w:r>
      <w:r w:rsidR="0024137E">
        <w:rPr>
          <w:rFonts w:hint="eastAsia"/>
        </w:rPr>
        <w:t>複製等行為</w:t>
      </w:r>
      <w:r>
        <w:rPr>
          <w:rFonts w:hint="eastAsia"/>
        </w:rPr>
        <w:t>を行ってはならない。</w:t>
      </w:r>
    </w:p>
    <w:p w14:paraId="2F408590" w14:textId="77777777" w:rsidR="00A47C30" w:rsidRDefault="00A47C30" w:rsidP="005A33F7">
      <w:pPr>
        <w:ind w:left="210" w:hangingChars="100" w:hanging="210"/>
      </w:pPr>
      <w:r>
        <w:rPr>
          <w:rFonts w:hint="eastAsia"/>
        </w:rPr>
        <w:t>２　音源の複製物（次項の改変後音源を含む。）の第三者への提供は、次の各号に</w:t>
      </w:r>
      <w:r w:rsidR="00894AC0">
        <w:rPr>
          <w:rFonts w:hint="eastAsia"/>
        </w:rPr>
        <w:t>従わなければならない</w:t>
      </w:r>
      <w:r>
        <w:rPr>
          <w:rFonts w:hint="eastAsia"/>
        </w:rPr>
        <w:t>。</w:t>
      </w:r>
    </w:p>
    <w:p w14:paraId="5950AA52" w14:textId="77777777" w:rsidR="00A47C30" w:rsidRDefault="00A47C30" w:rsidP="00CD5286">
      <w:pPr>
        <w:ind w:leftChars="100" w:left="420" w:hangingChars="100" w:hanging="210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第三者への提供</w:t>
      </w:r>
      <w:r w:rsidR="004430AD">
        <w:rPr>
          <w:rFonts w:hint="eastAsia"/>
        </w:rPr>
        <w:t>方法及び提供範囲</w:t>
      </w:r>
      <w:r>
        <w:rPr>
          <w:rFonts w:hint="eastAsia"/>
        </w:rPr>
        <w:t>は、</w:t>
      </w:r>
      <w:r w:rsidR="00E214DA">
        <w:rPr>
          <w:rFonts w:hint="eastAsia"/>
        </w:rPr>
        <w:t>許可</w:t>
      </w:r>
      <w:r w:rsidR="00B9217D">
        <w:rPr>
          <w:rFonts w:hint="eastAsia"/>
        </w:rPr>
        <w:t>通知書</w:t>
      </w:r>
      <w:r w:rsidR="000405EC">
        <w:rPr>
          <w:rFonts w:hint="eastAsia"/>
        </w:rPr>
        <w:t>の</w:t>
      </w:r>
      <w:r w:rsidR="00A10056">
        <w:rPr>
          <w:rFonts w:hint="eastAsia"/>
        </w:rPr>
        <w:t>記載及び</w:t>
      </w:r>
      <w:r>
        <w:rPr>
          <w:rFonts w:hint="eastAsia"/>
        </w:rPr>
        <w:t>研究計画書に</w:t>
      </w:r>
      <w:r w:rsidR="00894AC0">
        <w:rPr>
          <w:rFonts w:hint="eastAsia"/>
        </w:rPr>
        <w:t>従うこと</w:t>
      </w:r>
      <w:r>
        <w:rPr>
          <w:rFonts w:hint="eastAsia"/>
        </w:rPr>
        <w:t>。</w:t>
      </w:r>
    </w:p>
    <w:p w14:paraId="06A2F0CC" w14:textId="77777777" w:rsidR="00A47C30" w:rsidRDefault="00A47C30" w:rsidP="00A10056">
      <w:pPr>
        <w:ind w:leftChars="100" w:left="420" w:hangingChars="100" w:hanging="210"/>
      </w:pPr>
      <w:r>
        <w:rPr>
          <w:rFonts w:hint="eastAsia"/>
        </w:rPr>
        <w:t>(</w:t>
      </w:r>
      <w:r w:rsidR="00CD5286">
        <w:rPr>
          <w:rFonts w:hint="eastAsia"/>
        </w:rPr>
        <w:t>2</w:t>
      </w:r>
      <w:r>
        <w:t xml:space="preserve">) </w:t>
      </w:r>
      <w:r w:rsidR="004430AD">
        <w:rPr>
          <w:rFonts w:hint="eastAsia"/>
        </w:rPr>
        <w:t>申請者は、</w:t>
      </w:r>
      <w:r w:rsidR="00565A2F">
        <w:rPr>
          <w:rFonts w:hint="eastAsia"/>
        </w:rPr>
        <w:t>第三者への</w:t>
      </w:r>
      <w:r>
        <w:rPr>
          <w:rFonts w:hint="eastAsia"/>
        </w:rPr>
        <w:t>提供の目的が達せられたならば、速やかに提供先から</w:t>
      </w:r>
      <w:r w:rsidR="00A10056">
        <w:rPr>
          <w:rFonts w:hint="eastAsia"/>
        </w:rPr>
        <w:t>複製物を回収し、</w:t>
      </w:r>
      <w:r w:rsidR="00475A9F">
        <w:rPr>
          <w:rFonts w:hint="eastAsia"/>
        </w:rPr>
        <w:t>これを</w:t>
      </w:r>
      <w:r w:rsidR="00A10056">
        <w:rPr>
          <w:rFonts w:hint="eastAsia"/>
        </w:rPr>
        <w:t>破棄</w:t>
      </w:r>
      <w:r w:rsidR="00894AC0">
        <w:rPr>
          <w:rFonts w:hint="eastAsia"/>
        </w:rPr>
        <w:t>すること</w:t>
      </w:r>
      <w:r w:rsidR="00A10056">
        <w:rPr>
          <w:rFonts w:hint="eastAsia"/>
        </w:rPr>
        <w:t>。</w:t>
      </w:r>
      <w:r w:rsidR="005D73D8">
        <w:rPr>
          <w:rFonts w:hint="eastAsia"/>
        </w:rPr>
        <w:t>複製物が電磁的記録として提供先に存する場合には、</w:t>
      </w:r>
      <w:r w:rsidR="00565A2F">
        <w:rPr>
          <w:rFonts w:hint="eastAsia"/>
        </w:rPr>
        <w:t>提</w:t>
      </w:r>
      <w:r w:rsidR="00565A2F">
        <w:rPr>
          <w:rFonts w:hint="eastAsia"/>
        </w:rPr>
        <w:lastRenderedPageBreak/>
        <w:t>供先に</w:t>
      </w:r>
      <w:r w:rsidR="005D73D8">
        <w:rPr>
          <w:rFonts w:hint="eastAsia"/>
        </w:rPr>
        <w:t>当該電磁的記録の</w:t>
      </w:r>
      <w:r w:rsidR="00565A2F">
        <w:rPr>
          <w:rFonts w:hint="eastAsia"/>
        </w:rPr>
        <w:t>破棄を行わせ、これが実施されたことを確認</w:t>
      </w:r>
      <w:r w:rsidR="00894AC0">
        <w:rPr>
          <w:rFonts w:hint="eastAsia"/>
        </w:rPr>
        <w:t>すること。</w:t>
      </w:r>
    </w:p>
    <w:p w14:paraId="33FC6FE4" w14:textId="77777777" w:rsidR="005A33F7" w:rsidRPr="005A33F7" w:rsidRDefault="00A10056" w:rsidP="005A33F7">
      <w:pPr>
        <w:ind w:left="210" w:hangingChars="100" w:hanging="210"/>
      </w:pPr>
      <w:r>
        <w:rPr>
          <w:rFonts w:hint="eastAsia"/>
        </w:rPr>
        <w:t>３</w:t>
      </w:r>
      <w:r w:rsidR="005A33F7">
        <w:rPr>
          <w:rFonts w:hint="eastAsia"/>
        </w:rPr>
        <w:t xml:space="preserve">　申請者は、研究計画書に従い、音源データの改変等音源の同一性が保持されない行為を行うことができる。</w:t>
      </w:r>
      <w:r w:rsidR="008B1878">
        <w:rPr>
          <w:rFonts w:hint="eastAsia"/>
        </w:rPr>
        <w:t>なお、この改変により制作された</w:t>
      </w:r>
      <w:r w:rsidR="00A47C30">
        <w:rPr>
          <w:rFonts w:hint="eastAsia"/>
        </w:rPr>
        <w:t>音源</w:t>
      </w:r>
      <w:r w:rsidR="008B1878">
        <w:rPr>
          <w:rFonts w:hint="eastAsia"/>
        </w:rPr>
        <w:t>（以下「改変後音源」という。）は、次の各号に</w:t>
      </w:r>
      <w:r w:rsidR="00894AC0">
        <w:rPr>
          <w:rFonts w:hint="eastAsia"/>
        </w:rPr>
        <w:t>従わなければならない。</w:t>
      </w:r>
    </w:p>
    <w:p w14:paraId="765D56FD" w14:textId="77777777" w:rsidR="005A33F7" w:rsidRDefault="008B1878" w:rsidP="008B1878">
      <w:pPr>
        <w:ind w:leftChars="100" w:left="420" w:hangingChars="100" w:hanging="210"/>
      </w:pPr>
      <w:r>
        <w:rPr>
          <w:rFonts w:hint="eastAsia"/>
        </w:rPr>
        <w:t>(</w:t>
      </w:r>
      <w:r>
        <w:t xml:space="preserve">1) </w:t>
      </w:r>
      <w:r w:rsidR="004028F2">
        <w:rPr>
          <w:rFonts w:hint="eastAsia"/>
        </w:rPr>
        <w:t>改変後音源の</w:t>
      </w:r>
      <w:r>
        <w:rPr>
          <w:rFonts w:hint="eastAsia"/>
        </w:rPr>
        <w:t>公表は、研究発表又はこれに</w:t>
      </w:r>
      <w:r w:rsidR="00BF0F55">
        <w:rPr>
          <w:rFonts w:hint="eastAsia"/>
        </w:rPr>
        <w:t>準ずる</w:t>
      </w:r>
      <w:r>
        <w:rPr>
          <w:rFonts w:hint="eastAsia"/>
        </w:rPr>
        <w:t>方法でのみ行い、</w:t>
      </w:r>
      <w:r w:rsidR="008F5FAB">
        <w:rPr>
          <w:rFonts w:hint="eastAsia"/>
        </w:rPr>
        <w:t>別段の許可がある場合を除き、</w:t>
      </w:r>
      <w:r>
        <w:rPr>
          <w:rFonts w:hint="eastAsia"/>
        </w:rPr>
        <w:t>これ以外の方法で</w:t>
      </w:r>
      <w:r w:rsidR="005D72AD">
        <w:rPr>
          <w:rFonts w:hint="eastAsia"/>
        </w:rPr>
        <w:t>は行わないこと</w:t>
      </w:r>
      <w:r>
        <w:rPr>
          <w:rFonts w:hint="eastAsia"/>
        </w:rPr>
        <w:t>。</w:t>
      </w:r>
    </w:p>
    <w:p w14:paraId="75DF2DF4" w14:textId="77777777" w:rsidR="008B1878" w:rsidRDefault="008B1878" w:rsidP="00A47C30">
      <w:pPr>
        <w:ind w:leftChars="100" w:left="420" w:hangingChars="100" w:hanging="210"/>
      </w:pPr>
      <w:r>
        <w:rPr>
          <w:rFonts w:hint="eastAsia"/>
        </w:rPr>
        <w:t>(</w:t>
      </w:r>
      <w:r>
        <w:t xml:space="preserve">2) </w:t>
      </w:r>
      <w:r w:rsidR="004028F2">
        <w:rPr>
          <w:rFonts w:hint="eastAsia"/>
        </w:rPr>
        <w:t>改変後音源は、</w:t>
      </w:r>
      <w:r>
        <w:rPr>
          <w:rFonts w:hint="eastAsia"/>
        </w:rPr>
        <w:t>研究の終了等</w:t>
      </w:r>
      <w:r w:rsidR="002D3650">
        <w:rPr>
          <w:rFonts w:hint="eastAsia"/>
        </w:rPr>
        <w:t>により</w:t>
      </w:r>
      <w:r>
        <w:rPr>
          <w:rFonts w:hint="eastAsia"/>
        </w:rPr>
        <w:t>複製等利用の目的が達せられたならば、速やかに破棄</w:t>
      </w:r>
      <w:r w:rsidR="00B60291">
        <w:rPr>
          <w:rFonts w:hint="eastAsia"/>
        </w:rPr>
        <w:t>すること</w:t>
      </w:r>
      <w:r>
        <w:rPr>
          <w:rFonts w:hint="eastAsia"/>
        </w:rPr>
        <w:t>。ただし、</w:t>
      </w:r>
      <w:r w:rsidR="00A47C30">
        <w:rPr>
          <w:rFonts w:hint="eastAsia"/>
        </w:rPr>
        <w:t>研究倫理審査委員会の定め</w:t>
      </w:r>
      <w:r w:rsidR="00CA525B">
        <w:rPr>
          <w:rFonts w:hint="eastAsia"/>
        </w:rPr>
        <w:t>により一定期間の保存が義務付けられている場合には、</w:t>
      </w:r>
      <w:r w:rsidR="00A47C30">
        <w:rPr>
          <w:rFonts w:hint="eastAsia"/>
        </w:rPr>
        <w:t>これに従うものとする。</w:t>
      </w:r>
    </w:p>
    <w:p w14:paraId="0DF2E833" w14:textId="77777777" w:rsidR="003D2F1B" w:rsidRPr="00CA525B" w:rsidRDefault="003D2F1B" w:rsidP="005A33F7">
      <w:pPr>
        <w:ind w:left="210" w:hangingChars="100" w:hanging="210"/>
      </w:pPr>
    </w:p>
    <w:p w14:paraId="3AC29810" w14:textId="77777777" w:rsidR="003D2F1B" w:rsidRDefault="003D2F1B" w:rsidP="005A33F7">
      <w:pPr>
        <w:ind w:left="210" w:hangingChars="100" w:hanging="210"/>
      </w:pPr>
      <w:r>
        <w:rPr>
          <w:rFonts w:hint="eastAsia"/>
        </w:rPr>
        <w:t>（複製等利用の対価）</w:t>
      </w:r>
    </w:p>
    <w:p w14:paraId="565065BE" w14:textId="77777777" w:rsidR="005A33F7" w:rsidRDefault="003D2F1B" w:rsidP="005A33F7">
      <w:pPr>
        <w:ind w:left="210" w:hangingChars="100" w:hanging="210"/>
      </w:pPr>
      <w:r>
        <w:rPr>
          <w:rFonts w:hint="eastAsia"/>
        </w:rPr>
        <w:t>第４条</w:t>
      </w:r>
      <w:r w:rsidR="00A47C30">
        <w:rPr>
          <w:rFonts w:hint="eastAsia"/>
        </w:rPr>
        <w:t xml:space="preserve">　当法人は、原則として、</w:t>
      </w:r>
      <w:r w:rsidR="003C4B9A">
        <w:rPr>
          <w:rFonts w:hint="eastAsia"/>
        </w:rPr>
        <w:t>申請者から</w:t>
      </w:r>
      <w:r w:rsidR="00A47C30">
        <w:rPr>
          <w:rFonts w:hint="eastAsia"/>
        </w:rPr>
        <w:t>複製等利用の対価を徴収しないものとする。ただ</w:t>
      </w:r>
      <w:r w:rsidR="00A10056">
        <w:rPr>
          <w:rFonts w:hint="eastAsia"/>
        </w:rPr>
        <w:t>し、音源の複製数が多数に及ぶ</w:t>
      </w:r>
      <w:r w:rsidR="00AF0122">
        <w:rPr>
          <w:rFonts w:hint="eastAsia"/>
        </w:rPr>
        <w:t>場合</w:t>
      </w:r>
      <w:r w:rsidR="003036DF">
        <w:rPr>
          <w:rFonts w:hint="eastAsia"/>
        </w:rPr>
        <w:t>等</w:t>
      </w:r>
      <w:r w:rsidR="00AF0122">
        <w:rPr>
          <w:rFonts w:hint="eastAsia"/>
        </w:rPr>
        <w:t>であって</w:t>
      </w:r>
      <w:r w:rsidR="00060104">
        <w:rPr>
          <w:rFonts w:hint="eastAsia"/>
        </w:rPr>
        <w:t>、</w:t>
      </w:r>
      <w:r w:rsidR="00A47C30">
        <w:rPr>
          <w:rFonts w:hint="eastAsia"/>
        </w:rPr>
        <w:t>理事会が別段の</w:t>
      </w:r>
      <w:r w:rsidR="0079632E">
        <w:rPr>
          <w:rFonts w:hint="eastAsia"/>
        </w:rPr>
        <w:t>決定</w:t>
      </w:r>
      <w:r w:rsidR="00A47C30">
        <w:rPr>
          <w:rFonts w:hint="eastAsia"/>
        </w:rPr>
        <w:t>をした場合を除く。</w:t>
      </w:r>
    </w:p>
    <w:p w14:paraId="655C123F" w14:textId="77777777" w:rsidR="00665E31" w:rsidRPr="008506D3" w:rsidRDefault="00665E31" w:rsidP="005A33F7">
      <w:pPr>
        <w:ind w:left="210" w:hangingChars="100" w:hanging="210"/>
      </w:pPr>
    </w:p>
    <w:p w14:paraId="1834EE21" w14:textId="77777777" w:rsidR="00500D6E" w:rsidRDefault="00500D6E">
      <w:r>
        <w:rPr>
          <w:rFonts w:hint="eastAsia"/>
        </w:rPr>
        <w:t>（適用除外）</w:t>
      </w:r>
    </w:p>
    <w:p w14:paraId="41A02967" w14:textId="77777777" w:rsidR="00500D6E" w:rsidRDefault="00500D6E" w:rsidP="00500D6E">
      <w:pPr>
        <w:ind w:left="210" w:hangingChars="100" w:hanging="210"/>
      </w:pPr>
      <w:r>
        <w:rPr>
          <w:rFonts w:hint="eastAsia"/>
        </w:rPr>
        <w:t>第</w:t>
      </w:r>
      <w:r w:rsidR="003D2F1B">
        <w:rPr>
          <w:rFonts w:hint="eastAsia"/>
        </w:rPr>
        <w:t>５</w:t>
      </w:r>
      <w:r>
        <w:rPr>
          <w:rFonts w:hint="eastAsia"/>
        </w:rPr>
        <w:t xml:space="preserve">条　</w:t>
      </w:r>
      <w:r w:rsidR="00652879">
        <w:rPr>
          <w:rFonts w:hint="eastAsia"/>
        </w:rPr>
        <w:t>音源</w:t>
      </w:r>
      <w:r w:rsidR="00D705E3">
        <w:rPr>
          <w:rFonts w:hint="eastAsia"/>
        </w:rPr>
        <w:t>にかかる</w:t>
      </w:r>
      <w:r w:rsidR="00F95B10">
        <w:rPr>
          <w:rFonts w:hint="eastAsia"/>
        </w:rPr>
        <w:t>複製等行為</w:t>
      </w:r>
      <w:r w:rsidR="00D705E3">
        <w:rPr>
          <w:rFonts w:hint="eastAsia"/>
        </w:rPr>
        <w:t>のうち</w:t>
      </w:r>
      <w:r w:rsidR="00084E8C">
        <w:rPr>
          <w:rFonts w:ascii="Segoe UI Symbol" w:hAnsi="Segoe UI Symbol" w:cs="Segoe UI Symbol" w:hint="eastAsia"/>
        </w:rPr>
        <w:t>、</w:t>
      </w:r>
      <w:r w:rsidR="00FF4516">
        <w:rPr>
          <w:rFonts w:hint="eastAsia"/>
        </w:rPr>
        <w:t>次の各号</w:t>
      </w:r>
      <w:r w:rsidR="004F579C">
        <w:rPr>
          <w:rFonts w:hint="eastAsia"/>
        </w:rPr>
        <w:t>の</w:t>
      </w:r>
      <w:r>
        <w:rPr>
          <w:rFonts w:hint="eastAsia"/>
        </w:rPr>
        <w:t>行為に</w:t>
      </w:r>
      <w:r w:rsidR="005E78C4">
        <w:rPr>
          <w:rFonts w:hint="eastAsia"/>
        </w:rPr>
        <w:t>ついては</w:t>
      </w:r>
      <w:r>
        <w:rPr>
          <w:rFonts w:hint="eastAsia"/>
        </w:rPr>
        <w:t>、</w:t>
      </w:r>
      <w:r w:rsidR="001B2253">
        <w:rPr>
          <w:rFonts w:hint="eastAsia"/>
        </w:rPr>
        <w:t>本規則</w:t>
      </w:r>
      <w:r>
        <w:rPr>
          <w:rFonts w:hint="eastAsia"/>
        </w:rPr>
        <w:t>の規定は適用しない。</w:t>
      </w:r>
    </w:p>
    <w:p w14:paraId="38611DD9" w14:textId="77777777" w:rsidR="00500D6E" w:rsidRDefault="00FF4516" w:rsidP="00FF4516">
      <w:pPr>
        <w:ind w:firstLineChars="100" w:firstLine="210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著作権法第２章第３節第</w:t>
      </w:r>
      <w:r w:rsidRPr="00FF4516">
        <w:rPr>
          <w:rFonts w:hint="eastAsia"/>
        </w:rPr>
        <w:t>第</w:t>
      </w:r>
      <w:r>
        <w:rPr>
          <w:rFonts w:hint="eastAsia"/>
        </w:rPr>
        <w:t>５</w:t>
      </w:r>
      <w:r w:rsidRPr="00FF4516">
        <w:rPr>
          <w:rFonts w:hint="eastAsia"/>
        </w:rPr>
        <w:t>款</w:t>
      </w:r>
      <w:r>
        <w:rPr>
          <w:rFonts w:hint="eastAsia"/>
        </w:rPr>
        <w:t>に規定されている行為</w:t>
      </w:r>
    </w:p>
    <w:p w14:paraId="00C2E7FA" w14:textId="77777777" w:rsidR="00FF4516" w:rsidRPr="00FF4516" w:rsidRDefault="00FF4516" w:rsidP="00FF4516">
      <w:pPr>
        <w:ind w:firstLineChars="100" w:firstLine="210"/>
      </w:pPr>
      <w:r>
        <w:t xml:space="preserve">(2) </w:t>
      </w:r>
      <w:r>
        <w:rPr>
          <w:rFonts w:hint="eastAsia"/>
        </w:rPr>
        <w:t>当法人が著作物の譲渡、貸与</w:t>
      </w:r>
      <w:r w:rsidR="00D40A16">
        <w:rPr>
          <w:rFonts w:hint="eastAsia"/>
        </w:rPr>
        <w:t>等</w:t>
      </w:r>
      <w:r w:rsidR="00FD7A17">
        <w:rPr>
          <w:rFonts w:hint="eastAsia"/>
        </w:rPr>
        <w:t>に際し</w:t>
      </w:r>
      <w:r>
        <w:rPr>
          <w:rFonts w:hint="eastAsia"/>
        </w:rPr>
        <w:t>明示的に許諾した行為</w:t>
      </w:r>
    </w:p>
    <w:p w14:paraId="504A02A3" w14:textId="77777777" w:rsidR="00FF4516" w:rsidRPr="00FD7A17" w:rsidRDefault="00FF4516"/>
    <w:p w14:paraId="4254167C" w14:textId="6CFFC77A" w:rsidR="001B146A" w:rsidRDefault="001B146A">
      <w:r>
        <w:rPr>
          <w:rFonts w:hint="eastAsia"/>
        </w:rPr>
        <w:t>附則（令和６年</w:t>
      </w:r>
      <w:r w:rsidR="00A12F7E">
        <w:rPr>
          <w:rFonts w:hint="eastAsia"/>
        </w:rPr>
        <w:t>９</w:t>
      </w:r>
      <w:r>
        <w:rPr>
          <w:rFonts w:hint="eastAsia"/>
        </w:rPr>
        <w:t>月</w:t>
      </w:r>
      <w:r w:rsidR="00A12F7E">
        <w:rPr>
          <w:rFonts w:hint="eastAsia"/>
        </w:rPr>
        <w:t>２１</w:t>
      </w:r>
      <w:r>
        <w:rPr>
          <w:rFonts w:hint="eastAsia"/>
        </w:rPr>
        <w:t>日）</w:t>
      </w:r>
    </w:p>
    <w:p w14:paraId="32EC771F" w14:textId="0BAEF51F" w:rsidR="00693928" w:rsidRDefault="001B146A" w:rsidP="00A5181D">
      <w:pPr>
        <w:ind w:firstLineChars="100" w:firstLine="210"/>
      </w:pPr>
      <w:r>
        <w:rPr>
          <w:rFonts w:hint="eastAsia"/>
        </w:rPr>
        <w:t>本規則は、令和６年</w:t>
      </w:r>
      <w:r w:rsidR="00A12F7E">
        <w:rPr>
          <w:rFonts w:hint="eastAsia"/>
        </w:rPr>
        <w:t>９</w:t>
      </w:r>
      <w:r>
        <w:rPr>
          <w:rFonts w:hint="eastAsia"/>
        </w:rPr>
        <w:t>月</w:t>
      </w:r>
      <w:r w:rsidR="00A12F7E">
        <w:rPr>
          <w:rFonts w:hint="eastAsia"/>
        </w:rPr>
        <w:t>２１</w:t>
      </w:r>
      <w:r>
        <w:rPr>
          <w:rFonts w:hint="eastAsia"/>
        </w:rPr>
        <w:t>日から施行する。</w:t>
      </w:r>
    </w:p>
    <w:p w14:paraId="28381D24" w14:textId="77777777" w:rsidR="00A5181D" w:rsidRPr="00FD7A17" w:rsidRDefault="00A5181D" w:rsidP="00A5181D"/>
    <w:p w14:paraId="0BC2B770" w14:textId="4C2BCDAC" w:rsidR="00A5181D" w:rsidRDefault="00A5181D" w:rsidP="00A5181D">
      <w:r>
        <w:rPr>
          <w:rFonts w:hint="eastAsia"/>
        </w:rPr>
        <w:t xml:space="preserve">附則（令和７年　</w:t>
      </w:r>
      <w:r w:rsidR="00EA2752">
        <w:rPr>
          <w:rFonts w:hint="eastAsia"/>
        </w:rPr>
        <w:t>4</w:t>
      </w:r>
      <w:r>
        <w:rPr>
          <w:rFonts w:hint="eastAsia"/>
        </w:rPr>
        <w:t xml:space="preserve">　月　</w:t>
      </w:r>
      <w:r w:rsidR="00EA2752">
        <w:rPr>
          <w:rFonts w:hint="eastAsia"/>
        </w:rPr>
        <w:t>19</w:t>
      </w:r>
      <w:r>
        <w:rPr>
          <w:rFonts w:hint="eastAsia"/>
        </w:rPr>
        <w:t xml:space="preserve">　日）</w:t>
      </w:r>
    </w:p>
    <w:p w14:paraId="4803F07F" w14:textId="47731406" w:rsidR="00A5181D" w:rsidRPr="00693928" w:rsidRDefault="00A5181D" w:rsidP="00A5181D">
      <w:pPr>
        <w:ind w:firstLineChars="100" w:firstLine="210"/>
      </w:pPr>
      <w:r>
        <w:rPr>
          <w:rFonts w:hint="eastAsia"/>
        </w:rPr>
        <w:t xml:space="preserve">本規則は、令和７年　</w:t>
      </w:r>
      <w:r w:rsidR="00EA2752">
        <w:rPr>
          <w:rFonts w:hint="eastAsia"/>
        </w:rPr>
        <w:t>4</w:t>
      </w:r>
      <w:r>
        <w:rPr>
          <w:rFonts w:hint="eastAsia"/>
        </w:rPr>
        <w:t xml:space="preserve">　月　</w:t>
      </w:r>
      <w:r w:rsidR="00EA2752">
        <w:rPr>
          <w:rFonts w:hint="eastAsia"/>
        </w:rPr>
        <w:t>19</w:t>
      </w:r>
      <w:r>
        <w:rPr>
          <w:rFonts w:hint="eastAsia"/>
        </w:rPr>
        <w:t xml:space="preserve">　日から施行する。</w:t>
      </w:r>
    </w:p>
    <w:p w14:paraId="51FE6A12" w14:textId="77777777" w:rsidR="00A5181D" w:rsidRPr="00A5181D" w:rsidRDefault="00A5181D" w:rsidP="00A5181D">
      <w:pPr>
        <w:ind w:firstLineChars="100" w:firstLine="210"/>
      </w:pPr>
    </w:p>
    <w:sectPr w:rsidR="00A5181D" w:rsidRPr="00A51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C50FC" w14:textId="77777777" w:rsidR="00671DDD" w:rsidRDefault="00671DDD" w:rsidP="00472E5E">
      <w:r>
        <w:separator/>
      </w:r>
    </w:p>
  </w:endnote>
  <w:endnote w:type="continuationSeparator" w:id="0">
    <w:p w14:paraId="60F63702" w14:textId="77777777" w:rsidR="00671DDD" w:rsidRDefault="00671DDD" w:rsidP="0047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65B1B" w14:textId="77777777" w:rsidR="00671DDD" w:rsidRDefault="00671DDD" w:rsidP="00472E5E">
      <w:r>
        <w:separator/>
      </w:r>
    </w:p>
  </w:footnote>
  <w:footnote w:type="continuationSeparator" w:id="0">
    <w:p w14:paraId="7309AD0D" w14:textId="77777777" w:rsidR="00671DDD" w:rsidRDefault="00671DDD" w:rsidP="0047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81"/>
    <w:rsid w:val="00003BF2"/>
    <w:rsid w:val="000405EC"/>
    <w:rsid w:val="0004610D"/>
    <w:rsid w:val="000479C9"/>
    <w:rsid w:val="00060104"/>
    <w:rsid w:val="00074B92"/>
    <w:rsid w:val="00084E8C"/>
    <w:rsid w:val="000A6A22"/>
    <w:rsid w:val="000C069F"/>
    <w:rsid w:val="000C17A5"/>
    <w:rsid w:val="000E7A08"/>
    <w:rsid w:val="00115ACE"/>
    <w:rsid w:val="00116C9B"/>
    <w:rsid w:val="001349BE"/>
    <w:rsid w:val="00147AF3"/>
    <w:rsid w:val="0016446C"/>
    <w:rsid w:val="00170CB6"/>
    <w:rsid w:val="001746DF"/>
    <w:rsid w:val="00175842"/>
    <w:rsid w:val="0018562A"/>
    <w:rsid w:val="001B146A"/>
    <w:rsid w:val="001B2253"/>
    <w:rsid w:val="001D4F41"/>
    <w:rsid w:val="001D7C28"/>
    <w:rsid w:val="002208E8"/>
    <w:rsid w:val="00227DA3"/>
    <w:rsid w:val="0024137E"/>
    <w:rsid w:val="002527BC"/>
    <w:rsid w:val="002615DA"/>
    <w:rsid w:val="00270CED"/>
    <w:rsid w:val="00277EFD"/>
    <w:rsid w:val="00291173"/>
    <w:rsid w:val="002A2828"/>
    <w:rsid w:val="002A701C"/>
    <w:rsid w:val="002A7243"/>
    <w:rsid w:val="002D3650"/>
    <w:rsid w:val="002E0A0B"/>
    <w:rsid w:val="002F6270"/>
    <w:rsid w:val="002F6EAD"/>
    <w:rsid w:val="003018B3"/>
    <w:rsid w:val="003036DF"/>
    <w:rsid w:val="00304170"/>
    <w:rsid w:val="00322FC4"/>
    <w:rsid w:val="003347A0"/>
    <w:rsid w:val="00347B1E"/>
    <w:rsid w:val="003560FE"/>
    <w:rsid w:val="00366A8F"/>
    <w:rsid w:val="00380F99"/>
    <w:rsid w:val="003A30C1"/>
    <w:rsid w:val="003A34F1"/>
    <w:rsid w:val="003C4B9A"/>
    <w:rsid w:val="003C7289"/>
    <w:rsid w:val="003D2F1B"/>
    <w:rsid w:val="003D69C1"/>
    <w:rsid w:val="003E1974"/>
    <w:rsid w:val="003E7240"/>
    <w:rsid w:val="003F3925"/>
    <w:rsid w:val="004028F2"/>
    <w:rsid w:val="00407A02"/>
    <w:rsid w:val="00424661"/>
    <w:rsid w:val="00427A3F"/>
    <w:rsid w:val="00436394"/>
    <w:rsid w:val="004430AD"/>
    <w:rsid w:val="00464CA8"/>
    <w:rsid w:val="00466C9F"/>
    <w:rsid w:val="00472E5E"/>
    <w:rsid w:val="00474FE4"/>
    <w:rsid w:val="00475A9F"/>
    <w:rsid w:val="00476170"/>
    <w:rsid w:val="00492108"/>
    <w:rsid w:val="004957D6"/>
    <w:rsid w:val="004A75FC"/>
    <w:rsid w:val="004B2503"/>
    <w:rsid w:val="004E7136"/>
    <w:rsid w:val="004E73F5"/>
    <w:rsid w:val="004F579C"/>
    <w:rsid w:val="00500D6E"/>
    <w:rsid w:val="005134CB"/>
    <w:rsid w:val="00516316"/>
    <w:rsid w:val="00522C86"/>
    <w:rsid w:val="00527AEA"/>
    <w:rsid w:val="0053156C"/>
    <w:rsid w:val="00565A2F"/>
    <w:rsid w:val="00580DF8"/>
    <w:rsid w:val="00585792"/>
    <w:rsid w:val="005A33F7"/>
    <w:rsid w:val="005C60DC"/>
    <w:rsid w:val="005C7BD3"/>
    <w:rsid w:val="005D4D62"/>
    <w:rsid w:val="005D72AD"/>
    <w:rsid w:val="005D73D8"/>
    <w:rsid w:val="005E78C4"/>
    <w:rsid w:val="005F260D"/>
    <w:rsid w:val="005F3CBA"/>
    <w:rsid w:val="00602232"/>
    <w:rsid w:val="00602474"/>
    <w:rsid w:val="00603716"/>
    <w:rsid w:val="0060603A"/>
    <w:rsid w:val="00625527"/>
    <w:rsid w:val="00652879"/>
    <w:rsid w:val="0066090A"/>
    <w:rsid w:val="00665E31"/>
    <w:rsid w:val="00671DDD"/>
    <w:rsid w:val="00686E56"/>
    <w:rsid w:val="00693928"/>
    <w:rsid w:val="006A07B1"/>
    <w:rsid w:val="006E3177"/>
    <w:rsid w:val="007006BA"/>
    <w:rsid w:val="00710318"/>
    <w:rsid w:val="00710CDC"/>
    <w:rsid w:val="00723166"/>
    <w:rsid w:val="00734169"/>
    <w:rsid w:val="00740D3E"/>
    <w:rsid w:val="0074785C"/>
    <w:rsid w:val="00752186"/>
    <w:rsid w:val="007671B3"/>
    <w:rsid w:val="0079632E"/>
    <w:rsid w:val="00796CFA"/>
    <w:rsid w:val="007C03A8"/>
    <w:rsid w:val="007C11E1"/>
    <w:rsid w:val="007C5360"/>
    <w:rsid w:val="007D01CD"/>
    <w:rsid w:val="007F779B"/>
    <w:rsid w:val="008176C9"/>
    <w:rsid w:val="00834B05"/>
    <w:rsid w:val="00835AA6"/>
    <w:rsid w:val="008506D3"/>
    <w:rsid w:val="00850AA6"/>
    <w:rsid w:val="008526E8"/>
    <w:rsid w:val="00872EF9"/>
    <w:rsid w:val="0087514E"/>
    <w:rsid w:val="00876C7D"/>
    <w:rsid w:val="00885FBD"/>
    <w:rsid w:val="00894AC0"/>
    <w:rsid w:val="008B1878"/>
    <w:rsid w:val="008D4B55"/>
    <w:rsid w:val="008E4558"/>
    <w:rsid w:val="008F1A07"/>
    <w:rsid w:val="008F5FAB"/>
    <w:rsid w:val="00907A9E"/>
    <w:rsid w:val="009110C4"/>
    <w:rsid w:val="009546A2"/>
    <w:rsid w:val="00963844"/>
    <w:rsid w:val="00970789"/>
    <w:rsid w:val="0098099A"/>
    <w:rsid w:val="009B19D4"/>
    <w:rsid w:val="009E5166"/>
    <w:rsid w:val="009F1D6B"/>
    <w:rsid w:val="00A10056"/>
    <w:rsid w:val="00A12F7E"/>
    <w:rsid w:val="00A41465"/>
    <w:rsid w:val="00A47C30"/>
    <w:rsid w:val="00A5181D"/>
    <w:rsid w:val="00A575E0"/>
    <w:rsid w:val="00A63450"/>
    <w:rsid w:val="00A77709"/>
    <w:rsid w:val="00A97501"/>
    <w:rsid w:val="00AB0C66"/>
    <w:rsid w:val="00AC4A4E"/>
    <w:rsid w:val="00AE5A38"/>
    <w:rsid w:val="00AF0122"/>
    <w:rsid w:val="00AF1128"/>
    <w:rsid w:val="00B02F34"/>
    <w:rsid w:val="00B214EE"/>
    <w:rsid w:val="00B2433B"/>
    <w:rsid w:val="00B30B56"/>
    <w:rsid w:val="00B37A56"/>
    <w:rsid w:val="00B4571F"/>
    <w:rsid w:val="00B60291"/>
    <w:rsid w:val="00B65445"/>
    <w:rsid w:val="00B9217D"/>
    <w:rsid w:val="00BA6CC2"/>
    <w:rsid w:val="00BC6B8A"/>
    <w:rsid w:val="00BF0F55"/>
    <w:rsid w:val="00C15CEB"/>
    <w:rsid w:val="00C33CEC"/>
    <w:rsid w:val="00C53622"/>
    <w:rsid w:val="00C62372"/>
    <w:rsid w:val="00C63BA6"/>
    <w:rsid w:val="00C64355"/>
    <w:rsid w:val="00C82E79"/>
    <w:rsid w:val="00CA525B"/>
    <w:rsid w:val="00CB32D4"/>
    <w:rsid w:val="00CD5286"/>
    <w:rsid w:val="00CD57D9"/>
    <w:rsid w:val="00CE667B"/>
    <w:rsid w:val="00D00AC1"/>
    <w:rsid w:val="00D01A3B"/>
    <w:rsid w:val="00D201D9"/>
    <w:rsid w:val="00D40A16"/>
    <w:rsid w:val="00D43226"/>
    <w:rsid w:val="00D705E3"/>
    <w:rsid w:val="00D72CED"/>
    <w:rsid w:val="00D75857"/>
    <w:rsid w:val="00DB514E"/>
    <w:rsid w:val="00DC0341"/>
    <w:rsid w:val="00DD0FFE"/>
    <w:rsid w:val="00DE0C6C"/>
    <w:rsid w:val="00DF5A09"/>
    <w:rsid w:val="00E14FC9"/>
    <w:rsid w:val="00E156ED"/>
    <w:rsid w:val="00E160BC"/>
    <w:rsid w:val="00E214DA"/>
    <w:rsid w:val="00E3072F"/>
    <w:rsid w:val="00E316DE"/>
    <w:rsid w:val="00E33F91"/>
    <w:rsid w:val="00E471D4"/>
    <w:rsid w:val="00E521E3"/>
    <w:rsid w:val="00E62181"/>
    <w:rsid w:val="00E7026D"/>
    <w:rsid w:val="00E764A6"/>
    <w:rsid w:val="00E83CAE"/>
    <w:rsid w:val="00E8629D"/>
    <w:rsid w:val="00EA2752"/>
    <w:rsid w:val="00EA721A"/>
    <w:rsid w:val="00EB0EC2"/>
    <w:rsid w:val="00EC0F82"/>
    <w:rsid w:val="00EE5B85"/>
    <w:rsid w:val="00F03AB2"/>
    <w:rsid w:val="00F330F1"/>
    <w:rsid w:val="00F40618"/>
    <w:rsid w:val="00F62207"/>
    <w:rsid w:val="00F81947"/>
    <w:rsid w:val="00F85E53"/>
    <w:rsid w:val="00F86B55"/>
    <w:rsid w:val="00F94228"/>
    <w:rsid w:val="00F95B10"/>
    <w:rsid w:val="00FA03BB"/>
    <w:rsid w:val="00FB3BA2"/>
    <w:rsid w:val="00FB775B"/>
    <w:rsid w:val="00FD4726"/>
    <w:rsid w:val="00FD4DA8"/>
    <w:rsid w:val="00FD7A17"/>
    <w:rsid w:val="00FF4516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B1254"/>
  <w15:chartTrackingRefBased/>
  <w15:docId w15:val="{825EC437-B260-4219-95F2-B600E50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975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9750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97501"/>
  </w:style>
  <w:style w:type="paragraph" w:styleId="a6">
    <w:name w:val="annotation subject"/>
    <w:basedOn w:val="a4"/>
    <w:next w:val="a4"/>
    <w:link w:val="a7"/>
    <w:uiPriority w:val="99"/>
    <w:semiHidden/>
    <w:unhideWhenUsed/>
    <w:rsid w:val="00A975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975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5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8629D"/>
  </w:style>
  <w:style w:type="paragraph" w:styleId="ab">
    <w:name w:val="header"/>
    <w:basedOn w:val="a"/>
    <w:link w:val="ac"/>
    <w:uiPriority w:val="99"/>
    <w:unhideWhenUsed/>
    <w:rsid w:val="00472E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2E5E"/>
  </w:style>
  <w:style w:type="paragraph" w:styleId="ad">
    <w:name w:val="footer"/>
    <w:basedOn w:val="a"/>
    <w:link w:val="ae"/>
    <w:uiPriority w:val="99"/>
    <w:unhideWhenUsed/>
    <w:rsid w:val="00472E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Segawa</dc:creator>
  <cp:keywords/>
  <dc:description/>
  <cp:lastModifiedBy>nec-note medipro</cp:lastModifiedBy>
  <cp:revision>7</cp:revision>
  <cp:lastPrinted>2024-09-18T03:05:00Z</cp:lastPrinted>
  <dcterms:created xsi:type="dcterms:W3CDTF">2025-03-11T03:56:00Z</dcterms:created>
  <dcterms:modified xsi:type="dcterms:W3CDTF">2025-04-24T04:07:00Z</dcterms:modified>
</cp:coreProperties>
</file>